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0B8942" w14:textId="77777777" w:rsidR="002B5151" w:rsidRDefault="00DE0211" w:rsidP="002B5151">
      <w:pPr>
        <w:spacing w:before="480" w:line="240" w:lineRule="exact"/>
        <w:jc w:val="center"/>
        <w:rPr>
          <w:rFonts w:ascii="Calligraph421 BT" w:hAnsi="Calligraph421 BT"/>
          <w:b/>
          <w:color w:val="943634" w:themeColor="accent2" w:themeShade="BF"/>
          <w:sz w:val="72"/>
          <w:szCs w:val="72"/>
          <w14:shadow w14:blurRad="69850" w14:dist="43180" w14:dir="5400000" w14:sx="0" w14:sy="0" w14:kx="0" w14:ky="0" w14:algn="none">
            <w14:srgbClr w14:val="000000">
              <w14:alpha w14:val="35000"/>
            </w14:srgbClr>
          </w14:shadow>
          <w14:textOutline w14:w="1905" w14:cap="flat" w14:cmpd="sng" w14:algn="ctr">
            <w14:solidFill>
              <w14:schemeClr w14:val="bg1">
                <w14:lumMod w14:val="75000"/>
              </w14:schemeClr>
            </w14:solidFill>
            <w14:prstDash w14:val="solid"/>
            <w14:round/>
          </w14:textOutline>
        </w:rPr>
      </w:pPr>
      <w:r>
        <w:rPr>
          <w:rFonts w:ascii="Calibri" w:hAnsi="Calibri"/>
          <w:noProof/>
        </w:rPr>
        <w:drawing>
          <wp:anchor distT="0" distB="0" distL="114300" distR="114300" simplePos="0" relativeHeight="251661312" behindDoc="1" locked="0" layoutInCell="1" allowOverlap="1" wp14:anchorId="69850782" wp14:editId="39B1D70D">
            <wp:simplePos x="0" y="0"/>
            <wp:positionH relativeFrom="margin">
              <wp:posOffset>5511800</wp:posOffset>
            </wp:positionH>
            <wp:positionV relativeFrom="margin">
              <wp:posOffset>17145</wp:posOffset>
            </wp:positionV>
            <wp:extent cx="651510" cy="800100"/>
            <wp:effectExtent l="0" t="0" r="889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ogoBlue.jpg"/>
                    <pic:cNvPicPr/>
                  </pic:nvPicPr>
                  <pic:blipFill>
                    <a:blip r:embed="rId8">
                      <a:extLst>
                        <a:ext uri="{28A0092B-C50C-407E-A947-70E740481C1C}">
                          <a14:useLocalDpi xmlns:a14="http://schemas.microsoft.com/office/drawing/2010/main" val="0"/>
                        </a:ext>
                      </a:extLst>
                    </a:blip>
                    <a:stretch>
                      <a:fillRect/>
                    </a:stretch>
                  </pic:blipFill>
                  <pic:spPr>
                    <a:xfrm>
                      <a:off x="0" y="0"/>
                      <a:ext cx="651510" cy="8001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noProof/>
          <w:sz w:val="40"/>
          <w:szCs w:val="40"/>
        </w:rPr>
        <w:drawing>
          <wp:anchor distT="0" distB="0" distL="114300" distR="114300" simplePos="0" relativeHeight="251659264" behindDoc="1" locked="0" layoutInCell="1" allowOverlap="1" wp14:anchorId="31FD5452" wp14:editId="19CD12FF">
            <wp:simplePos x="0" y="0"/>
            <wp:positionH relativeFrom="column">
              <wp:posOffset>33444</wp:posOffset>
            </wp:positionH>
            <wp:positionV relativeFrom="paragraph">
              <wp:posOffset>13123</wp:posOffset>
            </wp:positionV>
            <wp:extent cx="787238" cy="770043"/>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owingBlue.jpg"/>
                    <pic:cNvPicPr/>
                  </pic:nvPicPr>
                  <pic:blipFill>
                    <a:blip r:embed="rId9">
                      <a:extLst>
                        <a:ext uri="{28A0092B-C50C-407E-A947-70E740481C1C}">
                          <a14:useLocalDpi xmlns:a14="http://schemas.microsoft.com/office/drawing/2010/main" val="0"/>
                        </a:ext>
                      </a:extLst>
                    </a:blip>
                    <a:stretch>
                      <a:fillRect/>
                    </a:stretch>
                  </pic:blipFill>
                  <pic:spPr>
                    <a:xfrm>
                      <a:off x="0" y="0"/>
                      <a:ext cx="787238" cy="770043"/>
                    </a:xfrm>
                    <a:prstGeom prst="rect">
                      <a:avLst/>
                    </a:prstGeom>
                  </pic:spPr>
                </pic:pic>
              </a:graphicData>
            </a:graphic>
            <wp14:sizeRelH relativeFrom="page">
              <wp14:pctWidth>0</wp14:pctWidth>
            </wp14:sizeRelH>
            <wp14:sizeRelV relativeFrom="page">
              <wp14:pctHeight>0</wp14:pctHeight>
            </wp14:sizeRelV>
          </wp:anchor>
        </w:drawing>
      </w:r>
      <w:r w:rsidR="005677F0" w:rsidRPr="005677F0">
        <w:rPr>
          <w:rFonts w:ascii="Calligraphic 421" w:hAnsi="Calligraphic 421"/>
          <w:color w:val="943634" w:themeColor="accent2" w:themeShade="BF"/>
          <w:sz w:val="72"/>
          <w:szCs w:val="72"/>
          <w14:shadow w14:blurRad="69850" w14:dist="43180" w14:dir="5400000" w14:sx="0" w14:sy="0" w14:kx="0" w14:ky="0" w14:algn="none">
            <w14:srgbClr w14:val="000000">
              <w14:alpha w14:val="35000"/>
            </w14:srgbClr>
          </w14:shadow>
          <w14:textOutline w14:w="1905" w14:cap="flat" w14:cmpd="sng" w14:algn="ctr">
            <w14:solidFill>
              <w14:schemeClr w14:val="bg1">
                <w14:lumMod w14:val="75000"/>
              </w14:schemeClr>
            </w14:solidFill>
            <w14:prstDash w14:val="solid"/>
            <w14:round/>
          </w14:textOutline>
        </w:rPr>
        <w:t xml:space="preserve"> </w:t>
      </w:r>
      <w:r w:rsidR="002B5151">
        <w:rPr>
          <w:rFonts w:ascii="Calibri" w:hAnsi="Calibri"/>
          <w:noProof/>
        </w:rPr>
        <w:drawing>
          <wp:anchor distT="0" distB="0" distL="114300" distR="114300" simplePos="0" relativeHeight="251664384" behindDoc="1" locked="0" layoutInCell="1" allowOverlap="1" wp14:anchorId="529BBC0C" wp14:editId="3B89FB6A">
            <wp:simplePos x="0" y="0"/>
            <wp:positionH relativeFrom="margin">
              <wp:posOffset>5511800</wp:posOffset>
            </wp:positionH>
            <wp:positionV relativeFrom="margin">
              <wp:posOffset>12065</wp:posOffset>
            </wp:positionV>
            <wp:extent cx="651510" cy="800100"/>
            <wp:effectExtent l="0" t="0" r="8890"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ogoBlue.jpg"/>
                    <pic:cNvPicPr/>
                  </pic:nvPicPr>
                  <pic:blipFill>
                    <a:blip r:embed="rId8">
                      <a:extLst>
                        <a:ext uri="{28A0092B-C50C-407E-A947-70E740481C1C}">
                          <a14:useLocalDpi xmlns:a14="http://schemas.microsoft.com/office/drawing/2010/main" val="0"/>
                        </a:ext>
                      </a:extLst>
                    </a:blip>
                    <a:stretch>
                      <a:fillRect/>
                    </a:stretch>
                  </pic:blipFill>
                  <pic:spPr>
                    <a:xfrm>
                      <a:off x="0" y="0"/>
                      <a:ext cx="651510" cy="800100"/>
                    </a:xfrm>
                    <a:prstGeom prst="rect">
                      <a:avLst/>
                    </a:prstGeom>
                  </pic:spPr>
                </pic:pic>
              </a:graphicData>
            </a:graphic>
            <wp14:sizeRelH relativeFrom="margin">
              <wp14:pctWidth>0</wp14:pctWidth>
            </wp14:sizeRelH>
            <wp14:sizeRelV relativeFrom="margin">
              <wp14:pctHeight>0</wp14:pctHeight>
            </wp14:sizeRelV>
          </wp:anchor>
        </w:drawing>
      </w:r>
      <w:r w:rsidR="002B5151">
        <w:rPr>
          <w:rFonts w:ascii="Calibri" w:hAnsi="Calibri"/>
          <w:noProof/>
          <w:sz w:val="40"/>
          <w:szCs w:val="40"/>
        </w:rPr>
        <w:drawing>
          <wp:anchor distT="0" distB="0" distL="114300" distR="114300" simplePos="0" relativeHeight="251663360" behindDoc="1" locked="0" layoutInCell="1" allowOverlap="1" wp14:anchorId="377EF04B" wp14:editId="1BD53E79">
            <wp:simplePos x="0" y="0"/>
            <wp:positionH relativeFrom="column">
              <wp:posOffset>16510</wp:posOffset>
            </wp:positionH>
            <wp:positionV relativeFrom="paragraph">
              <wp:posOffset>16721</wp:posOffset>
            </wp:positionV>
            <wp:extent cx="787238" cy="770043"/>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owingBlue.jpg"/>
                    <pic:cNvPicPr/>
                  </pic:nvPicPr>
                  <pic:blipFill>
                    <a:blip r:embed="rId9">
                      <a:extLst>
                        <a:ext uri="{28A0092B-C50C-407E-A947-70E740481C1C}">
                          <a14:useLocalDpi xmlns:a14="http://schemas.microsoft.com/office/drawing/2010/main" val="0"/>
                        </a:ext>
                      </a:extLst>
                    </a:blip>
                    <a:stretch>
                      <a:fillRect/>
                    </a:stretch>
                  </pic:blipFill>
                  <pic:spPr>
                    <a:xfrm>
                      <a:off x="0" y="0"/>
                      <a:ext cx="787238" cy="770043"/>
                    </a:xfrm>
                    <a:prstGeom prst="rect">
                      <a:avLst/>
                    </a:prstGeom>
                  </pic:spPr>
                </pic:pic>
              </a:graphicData>
            </a:graphic>
            <wp14:sizeRelH relativeFrom="page">
              <wp14:pctWidth>0</wp14:pctWidth>
            </wp14:sizeRelH>
            <wp14:sizeRelV relativeFrom="page">
              <wp14:pctHeight>0</wp14:pctHeight>
            </wp14:sizeRelV>
          </wp:anchor>
        </w:drawing>
      </w:r>
      <w:r w:rsidR="002B5151" w:rsidRPr="00E91FF4">
        <w:rPr>
          <w:rFonts w:ascii="Calligraph421 BT" w:hAnsi="Calligraph421 BT"/>
          <w:b/>
          <w:color w:val="943634" w:themeColor="accent2" w:themeShade="BF"/>
          <w:sz w:val="72"/>
          <w:szCs w:val="72"/>
          <w14:shadow w14:blurRad="69850" w14:dist="43180" w14:dir="5400000" w14:sx="0" w14:sy="0" w14:kx="0" w14:ky="0" w14:algn="none">
            <w14:srgbClr w14:val="000000">
              <w14:alpha w14:val="35000"/>
            </w14:srgbClr>
          </w14:shadow>
          <w14:textOutline w14:w="1905" w14:cap="flat" w14:cmpd="sng" w14:algn="ctr">
            <w14:solidFill>
              <w14:schemeClr w14:val="bg1">
                <w14:lumMod w14:val="75000"/>
              </w14:schemeClr>
            </w14:solidFill>
            <w14:prstDash w14:val="solid"/>
            <w14:round/>
          </w14:textOutline>
        </w:rPr>
        <w:t>BUSHINKAN</w:t>
      </w:r>
    </w:p>
    <w:p w14:paraId="34F3D7B7" w14:textId="629D964C" w:rsidR="005677F0" w:rsidRDefault="002B5151" w:rsidP="002B5151">
      <w:pPr>
        <w:pStyle w:val="Heading3"/>
        <w:spacing w:before="120" w:beforeAutospacing="0" w:after="0" w:afterAutospacing="0" w:line="276" w:lineRule="auto"/>
        <w:jc w:val="center"/>
        <w:rPr>
          <w:rFonts w:asciiTheme="majorHAnsi" w:hAnsiTheme="majorHAnsi"/>
          <w:sz w:val="32"/>
          <w:szCs w:val="32"/>
        </w:rPr>
      </w:pPr>
      <w:r w:rsidRPr="00E91FF4">
        <w:rPr>
          <w:rFonts w:ascii="Calligraph421 BT" w:hAnsi="Calligraph421 BT"/>
          <w:b w:val="0"/>
          <w:color w:val="0000FF"/>
          <w:sz w:val="32"/>
          <w:szCs w:val="32"/>
          <w14:shadow w14:blurRad="69850" w14:dist="43180" w14:dir="5400000" w14:sx="0" w14:sy="0" w14:kx="0" w14:ky="0" w14:algn="none">
            <w14:srgbClr w14:val="000000">
              <w14:alpha w14:val="35000"/>
            </w14:srgbClr>
          </w14:shadow>
          <w14:textOutline w14:w="1905" w14:cap="flat" w14:cmpd="sng" w14:algn="ctr">
            <w14:solidFill>
              <w14:schemeClr w14:val="bg1">
                <w14:lumMod w14:val="75000"/>
              </w14:schemeClr>
            </w14:solidFill>
            <w14:prstDash w14:val="solid"/>
            <w14:round/>
          </w14:textOutline>
        </w:rPr>
        <w:t>Spirit of Budo</w:t>
      </w:r>
      <w:bookmarkStart w:id="0" w:name="_GoBack"/>
      <w:bookmarkEnd w:id="0"/>
    </w:p>
    <w:p w14:paraId="04F08411" w14:textId="09A74872" w:rsidR="00B91D00" w:rsidRPr="005677F0" w:rsidRDefault="00B91D00" w:rsidP="005677F0">
      <w:pPr>
        <w:pStyle w:val="Heading3"/>
        <w:spacing w:before="0" w:beforeAutospacing="0" w:after="0" w:afterAutospacing="0" w:line="276" w:lineRule="auto"/>
        <w:jc w:val="center"/>
        <w:rPr>
          <w:rFonts w:asciiTheme="majorHAnsi" w:hAnsiTheme="majorHAnsi"/>
          <w:sz w:val="32"/>
          <w:szCs w:val="32"/>
        </w:rPr>
      </w:pPr>
      <w:r w:rsidRPr="005677F0">
        <w:rPr>
          <w:rFonts w:asciiTheme="majorHAnsi" w:hAnsiTheme="majorHAnsi"/>
          <w:b w:val="0"/>
          <w:color w:val="E36C0A" w:themeColor="accent6" w:themeShade="BF"/>
          <w:sz w:val="40"/>
          <w:szCs w:val="40"/>
        </w:rPr>
        <w:t>Student Code of Conduct</w:t>
      </w:r>
    </w:p>
    <w:p w14:paraId="1A073826" w14:textId="505324E3" w:rsidR="00235E87" w:rsidRPr="004916A8" w:rsidRDefault="00B91D00" w:rsidP="005677F0">
      <w:pPr>
        <w:pStyle w:val="NormalWeb"/>
        <w:spacing w:before="0" w:beforeAutospacing="0" w:after="120" w:afterAutospacing="0" w:line="276" w:lineRule="auto"/>
        <w:jc w:val="both"/>
        <w:rPr>
          <w:rFonts w:asciiTheme="majorHAnsi" w:hAnsiTheme="majorHAnsi"/>
        </w:rPr>
      </w:pPr>
      <w:r w:rsidRPr="004916A8">
        <w:rPr>
          <w:rFonts w:asciiTheme="majorHAnsi" w:hAnsiTheme="majorHAnsi"/>
        </w:rPr>
        <w:t>The Head Dojo Instructor/Instructor reserves the right to direct students to cease training an</w:t>
      </w:r>
      <w:r w:rsidR="005677F0">
        <w:rPr>
          <w:rFonts w:asciiTheme="majorHAnsi" w:hAnsiTheme="majorHAnsi"/>
        </w:rPr>
        <w:t xml:space="preserve">d leave </w:t>
      </w:r>
      <w:r w:rsidRPr="004916A8">
        <w:rPr>
          <w:rFonts w:asciiTheme="majorHAnsi" w:hAnsiTheme="majorHAnsi"/>
        </w:rPr>
        <w:t>the mat and/or premises.</w:t>
      </w:r>
    </w:p>
    <w:p w14:paraId="2201D795" w14:textId="77777777" w:rsidR="00B91D00" w:rsidRPr="004916A8" w:rsidRDefault="00235E87" w:rsidP="005677F0">
      <w:pPr>
        <w:pStyle w:val="NormalWeb"/>
        <w:spacing w:before="0" w:beforeAutospacing="0" w:after="120" w:afterAutospacing="0" w:line="276" w:lineRule="auto"/>
        <w:jc w:val="both"/>
        <w:rPr>
          <w:rFonts w:asciiTheme="majorHAnsi" w:hAnsiTheme="majorHAnsi"/>
        </w:rPr>
      </w:pPr>
      <w:r w:rsidRPr="004916A8">
        <w:rPr>
          <w:rFonts w:asciiTheme="majorHAnsi" w:hAnsiTheme="majorHAnsi"/>
        </w:rPr>
        <w:t>The Head Dojo Instructor/Instructor reserves the right to accept new students for training or to declin</w:t>
      </w:r>
      <w:r w:rsidR="00CF61E7" w:rsidRPr="004916A8">
        <w:rPr>
          <w:rFonts w:asciiTheme="majorHAnsi" w:hAnsiTheme="majorHAnsi"/>
        </w:rPr>
        <w:t>e to accept a student.</w:t>
      </w:r>
    </w:p>
    <w:p w14:paraId="3BB8376F" w14:textId="77777777" w:rsidR="00B91D00" w:rsidRPr="004916A8" w:rsidRDefault="00B91D00" w:rsidP="005677F0">
      <w:pPr>
        <w:pStyle w:val="NormalWeb"/>
        <w:spacing w:before="0" w:beforeAutospacing="0" w:after="240" w:afterAutospacing="0" w:line="276" w:lineRule="auto"/>
        <w:jc w:val="both"/>
        <w:rPr>
          <w:rFonts w:asciiTheme="majorHAnsi" w:hAnsiTheme="majorHAnsi"/>
        </w:rPr>
      </w:pPr>
      <w:r w:rsidRPr="004916A8">
        <w:rPr>
          <w:rFonts w:asciiTheme="majorHAnsi" w:hAnsiTheme="majorHAnsi"/>
        </w:rPr>
        <w:t xml:space="preserve">Successful risk management is best achieved when all students adopt a spirit of responsibility in regard to safety issues. Students should be aware of and agree to adhere to, the following measures: </w:t>
      </w:r>
    </w:p>
    <w:p w14:paraId="25338208" w14:textId="77777777" w:rsidR="00B91D00" w:rsidRPr="004916A8" w:rsidRDefault="00B91D00" w:rsidP="005677F0">
      <w:pPr>
        <w:pStyle w:val="Heading4"/>
        <w:spacing w:before="120" w:beforeAutospacing="0" w:after="120" w:afterAutospacing="0" w:line="276" w:lineRule="auto"/>
        <w:jc w:val="both"/>
        <w:rPr>
          <w:rFonts w:asciiTheme="majorHAnsi" w:hAnsiTheme="majorHAnsi"/>
        </w:rPr>
      </w:pPr>
      <w:r w:rsidRPr="004916A8">
        <w:rPr>
          <w:rFonts w:asciiTheme="majorHAnsi" w:hAnsiTheme="majorHAnsi"/>
        </w:rPr>
        <w:t xml:space="preserve">Prior to Training </w:t>
      </w:r>
    </w:p>
    <w:p w14:paraId="0723647E" w14:textId="77777777" w:rsidR="005677F0" w:rsidRDefault="00B91D00" w:rsidP="005677F0">
      <w:pPr>
        <w:pStyle w:val="NormalWeb"/>
        <w:numPr>
          <w:ilvl w:val="0"/>
          <w:numId w:val="1"/>
        </w:numPr>
        <w:spacing w:before="0" w:beforeAutospacing="0" w:after="120" w:afterAutospacing="0" w:line="276" w:lineRule="auto"/>
        <w:jc w:val="both"/>
        <w:rPr>
          <w:rFonts w:asciiTheme="majorHAnsi" w:hAnsiTheme="majorHAnsi"/>
        </w:rPr>
      </w:pPr>
      <w:r w:rsidRPr="005677F0">
        <w:rPr>
          <w:rFonts w:asciiTheme="majorHAnsi" w:hAnsiTheme="majorHAnsi"/>
        </w:rPr>
        <w:t xml:space="preserve">Be aware of the dojo's safety policies before undertaking training. Advice is available from Instructors. </w:t>
      </w:r>
    </w:p>
    <w:p w14:paraId="3CA6306E" w14:textId="77777777" w:rsidR="005677F0" w:rsidRDefault="00B91D00" w:rsidP="005677F0">
      <w:pPr>
        <w:pStyle w:val="NormalWeb"/>
        <w:numPr>
          <w:ilvl w:val="0"/>
          <w:numId w:val="1"/>
        </w:numPr>
        <w:spacing w:before="0" w:beforeAutospacing="0" w:after="120" w:afterAutospacing="0" w:line="276" w:lineRule="auto"/>
        <w:jc w:val="both"/>
        <w:rPr>
          <w:rFonts w:asciiTheme="majorHAnsi" w:hAnsiTheme="majorHAnsi"/>
        </w:rPr>
      </w:pPr>
      <w:r w:rsidRPr="005677F0">
        <w:rPr>
          <w:rFonts w:asciiTheme="majorHAnsi" w:hAnsiTheme="majorHAnsi"/>
        </w:rPr>
        <w:t xml:space="preserve">Notify the Head Dojo Instructor/Instructor of any pre-existing medical condition or disability prior to training. For serious conditions a medical clearance must be obtained. </w:t>
      </w:r>
    </w:p>
    <w:p w14:paraId="09D7A06A" w14:textId="77777777" w:rsidR="005677F0" w:rsidRDefault="00B91D00" w:rsidP="005677F0">
      <w:pPr>
        <w:pStyle w:val="NormalWeb"/>
        <w:numPr>
          <w:ilvl w:val="0"/>
          <w:numId w:val="1"/>
        </w:numPr>
        <w:spacing w:before="0" w:beforeAutospacing="0" w:after="120" w:afterAutospacing="0" w:line="276" w:lineRule="auto"/>
        <w:jc w:val="both"/>
        <w:rPr>
          <w:rFonts w:asciiTheme="majorHAnsi" w:hAnsiTheme="majorHAnsi"/>
        </w:rPr>
      </w:pPr>
      <w:r w:rsidRPr="005677F0">
        <w:rPr>
          <w:rFonts w:asciiTheme="majorHAnsi" w:hAnsiTheme="majorHAnsi"/>
        </w:rPr>
        <w:t xml:space="preserve">After serious injury or illness, students should not return to physical training until the student has fully recovered. If there is any doubt, a medical clearance must be obtained. </w:t>
      </w:r>
    </w:p>
    <w:p w14:paraId="0D76FCD3" w14:textId="77777777" w:rsidR="005677F0" w:rsidRDefault="00B91D00" w:rsidP="005677F0">
      <w:pPr>
        <w:pStyle w:val="NormalWeb"/>
        <w:numPr>
          <w:ilvl w:val="0"/>
          <w:numId w:val="1"/>
        </w:numPr>
        <w:spacing w:before="0" w:beforeAutospacing="0" w:after="120" w:afterAutospacing="0" w:line="276" w:lineRule="auto"/>
        <w:jc w:val="both"/>
        <w:rPr>
          <w:rFonts w:asciiTheme="majorHAnsi" w:hAnsiTheme="majorHAnsi"/>
        </w:rPr>
      </w:pPr>
      <w:r w:rsidRPr="005677F0">
        <w:rPr>
          <w:rFonts w:asciiTheme="majorHAnsi" w:hAnsiTheme="majorHAnsi"/>
        </w:rPr>
        <w:t xml:space="preserve">Students must not participate if they have injuries or conditions such as serious cuts or abrasions, rashes, boils or any other contagious condition. Minor abrasions and cuts must be adequately dressed and covered prior to training. </w:t>
      </w:r>
    </w:p>
    <w:p w14:paraId="5E91C4E7" w14:textId="77777777" w:rsidR="005677F0" w:rsidRDefault="00B91D00" w:rsidP="005677F0">
      <w:pPr>
        <w:pStyle w:val="NormalWeb"/>
        <w:numPr>
          <w:ilvl w:val="0"/>
          <w:numId w:val="1"/>
        </w:numPr>
        <w:spacing w:before="0" w:beforeAutospacing="0" w:after="120" w:afterAutospacing="0" w:line="276" w:lineRule="auto"/>
        <w:jc w:val="both"/>
        <w:rPr>
          <w:rFonts w:asciiTheme="majorHAnsi" w:hAnsiTheme="majorHAnsi"/>
        </w:rPr>
      </w:pPr>
      <w:r w:rsidRPr="005677F0">
        <w:rPr>
          <w:rFonts w:asciiTheme="majorHAnsi" w:hAnsiTheme="majorHAnsi"/>
        </w:rPr>
        <w:t xml:space="preserve">Remove jewellery, watches and other ornaments prior to training, which may cause injury. </w:t>
      </w:r>
    </w:p>
    <w:p w14:paraId="41011C2F" w14:textId="77777777" w:rsidR="005677F0" w:rsidRDefault="00B91D00" w:rsidP="005677F0">
      <w:pPr>
        <w:pStyle w:val="NormalWeb"/>
        <w:numPr>
          <w:ilvl w:val="0"/>
          <w:numId w:val="1"/>
        </w:numPr>
        <w:spacing w:before="0" w:beforeAutospacing="0" w:after="120" w:afterAutospacing="0" w:line="276" w:lineRule="auto"/>
        <w:jc w:val="both"/>
        <w:rPr>
          <w:rFonts w:asciiTheme="majorHAnsi" w:hAnsiTheme="majorHAnsi"/>
        </w:rPr>
      </w:pPr>
      <w:r w:rsidRPr="005677F0">
        <w:rPr>
          <w:rFonts w:asciiTheme="majorHAnsi" w:hAnsiTheme="majorHAnsi"/>
        </w:rPr>
        <w:t xml:space="preserve">Long hair must be secured. </w:t>
      </w:r>
    </w:p>
    <w:p w14:paraId="7BF97F0A" w14:textId="77777777" w:rsidR="005677F0" w:rsidRDefault="00B91D00" w:rsidP="005677F0">
      <w:pPr>
        <w:pStyle w:val="NormalWeb"/>
        <w:numPr>
          <w:ilvl w:val="0"/>
          <w:numId w:val="1"/>
        </w:numPr>
        <w:spacing w:before="0" w:beforeAutospacing="0" w:after="120" w:afterAutospacing="0" w:line="276" w:lineRule="auto"/>
        <w:jc w:val="both"/>
        <w:rPr>
          <w:rFonts w:asciiTheme="majorHAnsi" w:hAnsiTheme="majorHAnsi"/>
        </w:rPr>
      </w:pPr>
      <w:r w:rsidRPr="005677F0">
        <w:rPr>
          <w:rFonts w:asciiTheme="majorHAnsi" w:hAnsiTheme="majorHAnsi"/>
        </w:rPr>
        <w:t xml:space="preserve">Fingernails and toenails must be smooth and short. </w:t>
      </w:r>
    </w:p>
    <w:p w14:paraId="520D2254" w14:textId="77777777" w:rsidR="005677F0" w:rsidRDefault="00B91D00" w:rsidP="005677F0">
      <w:pPr>
        <w:pStyle w:val="NormalWeb"/>
        <w:numPr>
          <w:ilvl w:val="0"/>
          <w:numId w:val="1"/>
        </w:numPr>
        <w:spacing w:before="0" w:beforeAutospacing="0" w:after="120" w:afterAutospacing="0" w:line="276" w:lineRule="auto"/>
        <w:jc w:val="both"/>
        <w:rPr>
          <w:rFonts w:asciiTheme="majorHAnsi" w:hAnsiTheme="majorHAnsi"/>
        </w:rPr>
      </w:pPr>
      <w:r w:rsidRPr="005677F0">
        <w:rPr>
          <w:rFonts w:asciiTheme="majorHAnsi" w:hAnsiTheme="majorHAnsi"/>
        </w:rPr>
        <w:t xml:space="preserve">Wear a training gi or other appropriate clothing and ensure that it is in good repair. </w:t>
      </w:r>
    </w:p>
    <w:p w14:paraId="5B3B6D48" w14:textId="77777777" w:rsidR="005677F0" w:rsidRDefault="00B91D00" w:rsidP="005677F0">
      <w:pPr>
        <w:pStyle w:val="NormalWeb"/>
        <w:numPr>
          <w:ilvl w:val="0"/>
          <w:numId w:val="1"/>
        </w:numPr>
        <w:spacing w:before="0" w:beforeAutospacing="0" w:after="120" w:afterAutospacing="0" w:line="276" w:lineRule="auto"/>
        <w:jc w:val="both"/>
        <w:rPr>
          <w:rFonts w:asciiTheme="majorHAnsi" w:hAnsiTheme="majorHAnsi"/>
        </w:rPr>
      </w:pPr>
      <w:r w:rsidRPr="005677F0">
        <w:rPr>
          <w:rFonts w:asciiTheme="majorHAnsi" w:hAnsiTheme="majorHAnsi"/>
        </w:rPr>
        <w:t xml:space="preserve">Ensure that weapons are in good repair and stored in appropriate manner when not in use. </w:t>
      </w:r>
    </w:p>
    <w:p w14:paraId="18E0D3D6" w14:textId="77777777" w:rsidR="005677F0" w:rsidRDefault="00B91D00" w:rsidP="005677F0">
      <w:pPr>
        <w:pStyle w:val="NormalWeb"/>
        <w:numPr>
          <w:ilvl w:val="0"/>
          <w:numId w:val="1"/>
        </w:numPr>
        <w:spacing w:before="0" w:beforeAutospacing="0" w:after="120" w:afterAutospacing="0" w:line="276" w:lineRule="auto"/>
        <w:jc w:val="both"/>
        <w:rPr>
          <w:rFonts w:asciiTheme="majorHAnsi" w:hAnsiTheme="majorHAnsi"/>
        </w:rPr>
      </w:pPr>
      <w:r w:rsidRPr="005677F0">
        <w:rPr>
          <w:rFonts w:asciiTheme="majorHAnsi" w:hAnsiTheme="majorHAnsi"/>
        </w:rPr>
        <w:t xml:space="preserve">Cleanliness of both clothing and person is essential. </w:t>
      </w:r>
    </w:p>
    <w:p w14:paraId="2B03D96D" w14:textId="042B83E6" w:rsidR="00B91D00" w:rsidRPr="005677F0" w:rsidRDefault="00B91D00" w:rsidP="005677F0">
      <w:pPr>
        <w:pStyle w:val="NormalWeb"/>
        <w:numPr>
          <w:ilvl w:val="0"/>
          <w:numId w:val="1"/>
        </w:numPr>
        <w:spacing w:before="0" w:beforeAutospacing="0" w:after="240" w:afterAutospacing="0" w:line="276" w:lineRule="auto"/>
        <w:jc w:val="both"/>
        <w:rPr>
          <w:rFonts w:asciiTheme="majorHAnsi" w:hAnsiTheme="majorHAnsi"/>
        </w:rPr>
      </w:pPr>
      <w:r w:rsidRPr="005677F0">
        <w:rPr>
          <w:rFonts w:asciiTheme="majorHAnsi" w:hAnsiTheme="majorHAnsi"/>
        </w:rPr>
        <w:t xml:space="preserve">Never train under the influence of drugs or alcohol. </w:t>
      </w:r>
    </w:p>
    <w:p w14:paraId="4DB8FBE5" w14:textId="77777777" w:rsidR="00B91D00" w:rsidRPr="004916A8" w:rsidRDefault="00B91D00" w:rsidP="005677F0">
      <w:pPr>
        <w:pStyle w:val="Heading4"/>
        <w:spacing w:before="120" w:beforeAutospacing="0" w:after="120" w:afterAutospacing="0" w:line="276" w:lineRule="auto"/>
        <w:jc w:val="both"/>
        <w:rPr>
          <w:rFonts w:asciiTheme="majorHAnsi" w:hAnsiTheme="majorHAnsi"/>
        </w:rPr>
      </w:pPr>
      <w:r w:rsidRPr="004916A8">
        <w:rPr>
          <w:rFonts w:asciiTheme="majorHAnsi" w:hAnsiTheme="majorHAnsi"/>
        </w:rPr>
        <w:t xml:space="preserve">During Training </w:t>
      </w:r>
    </w:p>
    <w:p w14:paraId="56EE6E5B" w14:textId="77777777" w:rsidR="005677F0" w:rsidRDefault="005677F0" w:rsidP="005677F0">
      <w:pPr>
        <w:pStyle w:val="NormalWeb"/>
        <w:numPr>
          <w:ilvl w:val="0"/>
          <w:numId w:val="2"/>
        </w:numPr>
        <w:spacing w:before="0" w:beforeAutospacing="0" w:after="120" w:afterAutospacing="0" w:line="276" w:lineRule="auto"/>
        <w:jc w:val="both"/>
        <w:rPr>
          <w:rFonts w:asciiTheme="majorHAnsi" w:hAnsiTheme="majorHAnsi"/>
        </w:rPr>
      </w:pPr>
      <w:r w:rsidRPr="005677F0">
        <w:rPr>
          <w:rFonts w:asciiTheme="majorHAnsi" w:hAnsiTheme="majorHAnsi"/>
        </w:rPr>
        <w:t>A</w:t>
      </w:r>
      <w:r w:rsidR="00B91D00" w:rsidRPr="005677F0">
        <w:rPr>
          <w:rFonts w:asciiTheme="majorHAnsi" w:hAnsiTheme="majorHAnsi"/>
        </w:rPr>
        <w:t xml:space="preserve">t all times, obey the instructions of the Instructor including the direction to cease training. </w:t>
      </w:r>
    </w:p>
    <w:p w14:paraId="12C7CCE2" w14:textId="77777777" w:rsidR="005677F0" w:rsidRDefault="00B91D00" w:rsidP="005677F0">
      <w:pPr>
        <w:pStyle w:val="NormalWeb"/>
        <w:numPr>
          <w:ilvl w:val="0"/>
          <w:numId w:val="2"/>
        </w:numPr>
        <w:spacing w:before="0" w:beforeAutospacing="0" w:after="120" w:afterAutospacing="0" w:line="276" w:lineRule="auto"/>
        <w:jc w:val="both"/>
        <w:rPr>
          <w:rFonts w:asciiTheme="majorHAnsi" w:hAnsiTheme="majorHAnsi"/>
        </w:rPr>
      </w:pPr>
      <w:r w:rsidRPr="005677F0">
        <w:rPr>
          <w:rFonts w:asciiTheme="majorHAnsi" w:hAnsiTheme="majorHAnsi"/>
        </w:rPr>
        <w:t xml:space="preserve">Students may opt to decline to participate in any activity they feel uncomfortable with. </w:t>
      </w:r>
    </w:p>
    <w:p w14:paraId="45364A55" w14:textId="77777777" w:rsidR="005677F0" w:rsidRDefault="00B91D00" w:rsidP="005677F0">
      <w:pPr>
        <w:pStyle w:val="NormalWeb"/>
        <w:numPr>
          <w:ilvl w:val="0"/>
          <w:numId w:val="2"/>
        </w:numPr>
        <w:spacing w:before="0" w:beforeAutospacing="0" w:after="120" w:afterAutospacing="0" w:line="276" w:lineRule="auto"/>
        <w:jc w:val="both"/>
        <w:rPr>
          <w:rFonts w:asciiTheme="majorHAnsi" w:hAnsiTheme="majorHAnsi"/>
        </w:rPr>
      </w:pPr>
      <w:r w:rsidRPr="005677F0">
        <w:rPr>
          <w:rFonts w:asciiTheme="majorHAnsi" w:hAnsiTheme="majorHAnsi"/>
        </w:rPr>
        <w:t xml:space="preserve">Students should train at a level they feel comfortable with. Always attempt a technique/activity at the basic level before proceeding to a more advanced level. </w:t>
      </w:r>
    </w:p>
    <w:p w14:paraId="6EE1B925" w14:textId="77777777" w:rsidR="005677F0" w:rsidRDefault="00B91D00" w:rsidP="005677F0">
      <w:pPr>
        <w:pStyle w:val="NormalWeb"/>
        <w:numPr>
          <w:ilvl w:val="0"/>
          <w:numId w:val="2"/>
        </w:numPr>
        <w:spacing w:before="0" w:beforeAutospacing="0" w:after="120" w:afterAutospacing="0" w:line="276" w:lineRule="auto"/>
        <w:jc w:val="both"/>
        <w:rPr>
          <w:rFonts w:asciiTheme="majorHAnsi" w:hAnsiTheme="majorHAnsi"/>
        </w:rPr>
      </w:pPr>
      <w:r w:rsidRPr="005677F0">
        <w:rPr>
          <w:rFonts w:asciiTheme="majorHAnsi" w:hAnsiTheme="majorHAnsi"/>
        </w:rPr>
        <w:lastRenderedPageBreak/>
        <w:t xml:space="preserve">Partners should train at the level of the least experienced partner. </w:t>
      </w:r>
    </w:p>
    <w:p w14:paraId="63921EDB" w14:textId="77777777" w:rsidR="005677F0" w:rsidRDefault="00B91D00" w:rsidP="005677F0">
      <w:pPr>
        <w:pStyle w:val="NormalWeb"/>
        <w:numPr>
          <w:ilvl w:val="0"/>
          <w:numId w:val="2"/>
        </w:numPr>
        <w:spacing w:before="0" w:beforeAutospacing="0" w:after="120" w:afterAutospacing="0" w:line="276" w:lineRule="auto"/>
        <w:jc w:val="both"/>
        <w:rPr>
          <w:rFonts w:asciiTheme="majorHAnsi" w:hAnsiTheme="majorHAnsi"/>
        </w:rPr>
      </w:pPr>
      <w:r w:rsidRPr="005677F0">
        <w:rPr>
          <w:rFonts w:asciiTheme="majorHAnsi" w:hAnsiTheme="majorHAnsi"/>
        </w:rPr>
        <w:t xml:space="preserve">Competency at rolling and break falling is developed over a long period of time. Partners should agree prior to training whether they are prepared to take a fall (ukemi). Proceed slowly. </w:t>
      </w:r>
    </w:p>
    <w:p w14:paraId="3B0756AF" w14:textId="77777777" w:rsidR="005677F0" w:rsidRDefault="00B91D00" w:rsidP="005677F0">
      <w:pPr>
        <w:pStyle w:val="NormalWeb"/>
        <w:numPr>
          <w:ilvl w:val="0"/>
          <w:numId w:val="2"/>
        </w:numPr>
        <w:spacing w:before="0" w:beforeAutospacing="0" w:after="120" w:afterAutospacing="0" w:line="276" w:lineRule="auto"/>
        <w:jc w:val="both"/>
        <w:rPr>
          <w:rFonts w:asciiTheme="majorHAnsi" w:hAnsiTheme="majorHAnsi"/>
        </w:rPr>
      </w:pPr>
      <w:r w:rsidRPr="005677F0">
        <w:rPr>
          <w:rFonts w:asciiTheme="majorHAnsi" w:hAnsiTheme="majorHAnsi"/>
        </w:rPr>
        <w:t xml:space="preserve">Take care to avoid collisions on the mat by being aware of the other students training on the mat. </w:t>
      </w:r>
    </w:p>
    <w:p w14:paraId="112E5916" w14:textId="77777777" w:rsidR="005677F0" w:rsidRDefault="00B91D00" w:rsidP="005677F0">
      <w:pPr>
        <w:pStyle w:val="NormalWeb"/>
        <w:numPr>
          <w:ilvl w:val="0"/>
          <w:numId w:val="2"/>
        </w:numPr>
        <w:spacing w:before="0" w:beforeAutospacing="0" w:after="120" w:afterAutospacing="0" w:line="276" w:lineRule="auto"/>
        <w:jc w:val="both"/>
        <w:rPr>
          <w:rFonts w:asciiTheme="majorHAnsi" w:hAnsiTheme="majorHAnsi"/>
        </w:rPr>
      </w:pPr>
      <w:r w:rsidRPr="005677F0">
        <w:rPr>
          <w:rFonts w:asciiTheme="majorHAnsi" w:hAnsiTheme="majorHAnsi"/>
        </w:rPr>
        <w:t xml:space="preserve">Train only in the specific technique demonstrated by the Instructor. </w:t>
      </w:r>
    </w:p>
    <w:p w14:paraId="3B0A83C6" w14:textId="77777777" w:rsidR="005677F0" w:rsidRDefault="00B91D00" w:rsidP="005677F0">
      <w:pPr>
        <w:pStyle w:val="NormalWeb"/>
        <w:numPr>
          <w:ilvl w:val="0"/>
          <w:numId w:val="2"/>
        </w:numPr>
        <w:spacing w:before="0" w:beforeAutospacing="0" w:after="120" w:afterAutospacing="0" w:line="276" w:lineRule="auto"/>
        <w:jc w:val="both"/>
        <w:rPr>
          <w:rFonts w:asciiTheme="majorHAnsi" w:hAnsiTheme="majorHAnsi"/>
        </w:rPr>
      </w:pPr>
      <w:r w:rsidRPr="005677F0">
        <w:rPr>
          <w:rFonts w:asciiTheme="majorHAnsi" w:hAnsiTheme="majorHAnsi"/>
        </w:rPr>
        <w:t xml:space="preserve">Freestyle training must be supervised by an Instructor. </w:t>
      </w:r>
    </w:p>
    <w:p w14:paraId="67A58A7B" w14:textId="4840B717" w:rsidR="005677F0" w:rsidRDefault="00B91D00" w:rsidP="005677F0">
      <w:pPr>
        <w:pStyle w:val="NormalWeb"/>
        <w:numPr>
          <w:ilvl w:val="0"/>
          <w:numId w:val="2"/>
        </w:numPr>
        <w:spacing w:before="0" w:beforeAutospacing="0" w:after="120" w:afterAutospacing="0" w:line="276" w:lineRule="auto"/>
        <w:jc w:val="both"/>
        <w:rPr>
          <w:rFonts w:asciiTheme="majorHAnsi" w:hAnsiTheme="majorHAnsi"/>
        </w:rPr>
      </w:pPr>
      <w:r w:rsidRPr="005677F0">
        <w:rPr>
          <w:rFonts w:asciiTheme="majorHAnsi" w:hAnsiTheme="majorHAnsi"/>
        </w:rPr>
        <w:t xml:space="preserve">Report all accidents to the Instructor immediately. Exercise universal precautions in regard to </w:t>
      </w:r>
      <w:r w:rsidR="005677F0">
        <w:rPr>
          <w:rFonts w:asciiTheme="majorHAnsi" w:hAnsiTheme="majorHAnsi"/>
        </w:rPr>
        <w:t>biological hazards.</w:t>
      </w:r>
      <w:r w:rsidRPr="005677F0">
        <w:rPr>
          <w:rFonts w:asciiTheme="majorHAnsi" w:hAnsiTheme="majorHAnsi"/>
        </w:rPr>
        <w:t xml:space="preserve"> </w:t>
      </w:r>
    </w:p>
    <w:p w14:paraId="0249F07A" w14:textId="77777777" w:rsidR="005677F0" w:rsidRDefault="00B91D00" w:rsidP="005677F0">
      <w:pPr>
        <w:pStyle w:val="NormalWeb"/>
        <w:numPr>
          <w:ilvl w:val="0"/>
          <w:numId w:val="2"/>
        </w:numPr>
        <w:spacing w:before="0" w:beforeAutospacing="0" w:after="120" w:afterAutospacing="0" w:line="276" w:lineRule="auto"/>
        <w:jc w:val="both"/>
        <w:rPr>
          <w:rFonts w:asciiTheme="majorHAnsi" w:hAnsiTheme="majorHAnsi"/>
        </w:rPr>
      </w:pPr>
      <w:r w:rsidRPr="005677F0">
        <w:rPr>
          <w:rFonts w:asciiTheme="majorHAnsi" w:hAnsiTheme="majorHAnsi"/>
        </w:rPr>
        <w:t xml:space="preserve">Notify the Instructor if any medical condition becomes apparent during training that may affect safety. </w:t>
      </w:r>
    </w:p>
    <w:p w14:paraId="6ED1C9A7" w14:textId="77777777" w:rsidR="005677F0" w:rsidRDefault="00B91D00" w:rsidP="005677F0">
      <w:pPr>
        <w:pStyle w:val="NormalWeb"/>
        <w:numPr>
          <w:ilvl w:val="0"/>
          <w:numId w:val="2"/>
        </w:numPr>
        <w:spacing w:before="0" w:beforeAutospacing="0" w:after="120" w:afterAutospacing="0" w:line="276" w:lineRule="auto"/>
        <w:jc w:val="both"/>
        <w:rPr>
          <w:rFonts w:asciiTheme="majorHAnsi" w:hAnsiTheme="majorHAnsi"/>
        </w:rPr>
      </w:pPr>
      <w:r w:rsidRPr="005677F0">
        <w:rPr>
          <w:rFonts w:asciiTheme="majorHAnsi" w:hAnsiTheme="majorHAnsi"/>
        </w:rPr>
        <w:t xml:space="preserve">Students should pace themselves according to their level of fitness and competency. </w:t>
      </w:r>
    </w:p>
    <w:p w14:paraId="596FE8DD" w14:textId="3B62DA82" w:rsidR="006A72EC" w:rsidRPr="005677F0" w:rsidRDefault="00B91D00" w:rsidP="005677F0">
      <w:pPr>
        <w:pStyle w:val="NormalWeb"/>
        <w:numPr>
          <w:ilvl w:val="0"/>
          <w:numId w:val="2"/>
        </w:numPr>
        <w:spacing w:before="0" w:beforeAutospacing="0" w:after="120" w:afterAutospacing="0" w:line="276" w:lineRule="auto"/>
        <w:jc w:val="both"/>
        <w:rPr>
          <w:rFonts w:asciiTheme="majorHAnsi" w:hAnsiTheme="majorHAnsi"/>
        </w:rPr>
      </w:pPr>
      <w:r w:rsidRPr="005677F0">
        <w:rPr>
          <w:rFonts w:asciiTheme="majorHAnsi" w:hAnsiTheme="majorHAnsi"/>
        </w:rPr>
        <w:t xml:space="preserve">Students should avoid dehydration and over-exertion. </w:t>
      </w:r>
      <w:r w:rsidR="006A72EC" w:rsidRPr="005677F0">
        <w:rPr>
          <w:rFonts w:asciiTheme="majorHAnsi" w:hAnsiTheme="majorHAnsi"/>
        </w:rPr>
        <w:t>Students must train in a spirit of non-dissension. Should issues arise on or off the mat students are expected to discuss it with each other to resolve it harmoniously, then, if required, to bring the issue to the attention of the Head Dojo Instructor for mediation and/or resolution.</w:t>
      </w:r>
    </w:p>
    <w:p w14:paraId="35454A64" w14:textId="77777777" w:rsidR="00452717" w:rsidRPr="004916A8" w:rsidRDefault="00452717" w:rsidP="004916A8">
      <w:pPr>
        <w:pStyle w:val="NormalWeb"/>
        <w:jc w:val="both"/>
        <w:rPr>
          <w:rFonts w:asciiTheme="majorHAnsi" w:hAnsiTheme="majorHAnsi"/>
        </w:rPr>
      </w:pPr>
    </w:p>
    <w:tbl>
      <w:tblPr>
        <w:tblW w:w="5000" w:type="pct"/>
        <w:jc w:val="center"/>
        <w:tblBorders>
          <w:bottom w:val="single" w:sz="4" w:space="0" w:color="auto"/>
        </w:tblBorders>
        <w:tblLook w:val="0000" w:firstRow="0" w:lastRow="0" w:firstColumn="0" w:lastColumn="0" w:noHBand="0" w:noVBand="0"/>
      </w:tblPr>
      <w:tblGrid>
        <w:gridCol w:w="4981"/>
        <w:gridCol w:w="4981"/>
      </w:tblGrid>
      <w:tr w:rsidR="002B5AE7" w:rsidRPr="002C6FC0" w14:paraId="18D76802" w14:textId="77777777" w:rsidTr="005677F0">
        <w:trPr>
          <w:trHeight w:val="567"/>
          <w:jc w:val="center"/>
        </w:trPr>
        <w:tc>
          <w:tcPr>
            <w:tcW w:w="2500" w:type="pct"/>
            <w:tcBorders>
              <w:bottom w:val="single" w:sz="4" w:space="0" w:color="auto"/>
            </w:tcBorders>
          </w:tcPr>
          <w:p w14:paraId="3E43AB94" w14:textId="77777777" w:rsidR="002B5AE7" w:rsidRPr="002C6FC0" w:rsidRDefault="002B5AE7" w:rsidP="002B5AE7">
            <w:pPr>
              <w:autoSpaceDE w:val="0"/>
              <w:autoSpaceDN w:val="0"/>
              <w:adjustRightInd w:val="0"/>
              <w:rPr>
                <w:rFonts w:cstheme="minorHAnsi"/>
                <w:color w:val="000000"/>
              </w:rPr>
            </w:pPr>
            <w:r w:rsidRPr="002C6FC0">
              <w:rPr>
                <w:rFonts w:cstheme="minorHAnsi"/>
                <w:color w:val="000000"/>
              </w:rPr>
              <w:t>Student Signature:</w:t>
            </w:r>
          </w:p>
        </w:tc>
        <w:tc>
          <w:tcPr>
            <w:tcW w:w="2500" w:type="pct"/>
            <w:tcBorders>
              <w:bottom w:val="single" w:sz="4" w:space="0" w:color="auto"/>
            </w:tcBorders>
          </w:tcPr>
          <w:p w14:paraId="451A3105" w14:textId="77777777" w:rsidR="002B5AE7" w:rsidRPr="002C6FC0" w:rsidRDefault="002B5AE7" w:rsidP="002B5AE7">
            <w:pPr>
              <w:autoSpaceDE w:val="0"/>
              <w:autoSpaceDN w:val="0"/>
              <w:adjustRightInd w:val="0"/>
              <w:rPr>
                <w:rFonts w:cstheme="minorHAnsi"/>
                <w:color w:val="000000"/>
              </w:rPr>
            </w:pPr>
            <w:r>
              <w:rPr>
                <w:rFonts w:cstheme="minorHAnsi"/>
                <w:color w:val="000000"/>
              </w:rPr>
              <w:t>Instructor’</w:t>
            </w:r>
            <w:r w:rsidRPr="002C6FC0">
              <w:rPr>
                <w:rFonts w:cstheme="minorHAnsi"/>
                <w:color w:val="000000"/>
              </w:rPr>
              <w:t>s Signature:</w:t>
            </w:r>
          </w:p>
        </w:tc>
      </w:tr>
      <w:tr w:rsidR="002B5AE7" w:rsidRPr="002C6FC0" w14:paraId="526B2088" w14:textId="77777777" w:rsidTr="005677F0">
        <w:trPr>
          <w:trHeight w:val="567"/>
          <w:jc w:val="center"/>
        </w:trPr>
        <w:tc>
          <w:tcPr>
            <w:tcW w:w="2500" w:type="pct"/>
            <w:tcBorders>
              <w:top w:val="single" w:sz="4" w:space="0" w:color="auto"/>
              <w:bottom w:val="single" w:sz="4" w:space="0" w:color="auto"/>
            </w:tcBorders>
            <w:vAlign w:val="bottom"/>
          </w:tcPr>
          <w:p w14:paraId="1ABDCA61" w14:textId="77777777" w:rsidR="002B5AE7" w:rsidRPr="002C6FC0" w:rsidRDefault="002B5AE7" w:rsidP="002B5AE7">
            <w:pPr>
              <w:autoSpaceDE w:val="0"/>
              <w:autoSpaceDN w:val="0"/>
              <w:adjustRightInd w:val="0"/>
              <w:rPr>
                <w:color w:val="000000"/>
              </w:rPr>
            </w:pPr>
            <w:r w:rsidRPr="002C6FC0">
              <w:rPr>
                <w:color w:val="000000"/>
              </w:rPr>
              <w:t xml:space="preserve">Name: </w:t>
            </w:r>
          </w:p>
        </w:tc>
        <w:tc>
          <w:tcPr>
            <w:tcW w:w="2500" w:type="pct"/>
            <w:tcBorders>
              <w:top w:val="single" w:sz="4" w:space="0" w:color="auto"/>
              <w:bottom w:val="single" w:sz="4" w:space="0" w:color="auto"/>
            </w:tcBorders>
            <w:vAlign w:val="bottom"/>
          </w:tcPr>
          <w:p w14:paraId="7E09A0CF" w14:textId="77777777" w:rsidR="002B5AE7" w:rsidRPr="002C6FC0" w:rsidRDefault="002B5AE7" w:rsidP="002B5AE7">
            <w:pPr>
              <w:autoSpaceDE w:val="0"/>
              <w:autoSpaceDN w:val="0"/>
              <w:adjustRightInd w:val="0"/>
              <w:rPr>
                <w:color w:val="000000"/>
              </w:rPr>
            </w:pPr>
            <w:r w:rsidRPr="002C6FC0">
              <w:rPr>
                <w:color w:val="000000"/>
              </w:rPr>
              <w:t xml:space="preserve">Name: </w:t>
            </w:r>
          </w:p>
        </w:tc>
      </w:tr>
      <w:tr w:rsidR="002B5AE7" w:rsidRPr="002C6FC0" w14:paraId="558EE55D" w14:textId="77777777" w:rsidTr="005677F0">
        <w:trPr>
          <w:trHeight w:val="567"/>
          <w:jc w:val="center"/>
        </w:trPr>
        <w:tc>
          <w:tcPr>
            <w:tcW w:w="2500" w:type="pct"/>
            <w:tcBorders>
              <w:top w:val="single" w:sz="4" w:space="0" w:color="auto"/>
            </w:tcBorders>
            <w:vAlign w:val="bottom"/>
          </w:tcPr>
          <w:p w14:paraId="72CBDAA5" w14:textId="77777777" w:rsidR="002B5AE7" w:rsidRPr="002C6FC0" w:rsidRDefault="002B5AE7" w:rsidP="002B5AE7">
            <w:pPr>
              <w:autoSpaceDE w:val="0"/>
              <w:autoSpaceDN w:val="0"/>
              <w:adjustRightInd w:val="0"/>
              <w:rPr>
                <w:color w:val="000000"/>
              </w:rPr>
            </w:pPr>
            <w:r w:rsidRPr="002C6FC0">
              <w:rPr>
                <w:color w:val="000000"/>
              </w:rPr>
              <w:t xml:space="preserve">Date: </w:t>
            </w:r>
            <w:r>
              <w:rPr>
                <w:color w:val="000000"/>
              </w:rPr>
              <w:t xml:space="preserve">                             /           /</w:t>
            </w:r>
          </w:p>
        </w:tc>
        <w:tc>
          <w:tcPr>
            <w:tcW w:w="2500" w:type="pct"/>
            <w:tcBorders>
              <w:top w:val="single" w:sz="4" w:space="0" w:color="auto"/>
            </w:tcBorders>
            <w:vAlign w:val="bottom"/>
          </w:tcPr>
          <w:p w14:paraId="118FD299" w14:textId="77777777" w:rsidR="002B5AE7" w:rsidRPr="002C6FC0" w:rsidRDefault="002B5AE7" w:rsidP="002B5AE7">
            <w:pPr>
              <w:autoSpaceDE w:val="0"/>
              <w:autoSpaceDN w:val="0"/>
              <w:adjustRightInd w:val="0"/>
              <w:rPr>
                <w:color w:val="000000"/>
              </w:rPr>
            </w:pPr>
            <w:r w:rsidRPr="002C6FC0">
              <w:rPr>
                <w:color w:val="000000"/>
              </w:rPr>
              <w:t xml:space="preserve">Date: </w:t>
            </w:r>
            <w:r>
              <w:rPr>
                <w:color w:val="000000"/>
              </w:rPr>
              <w:t xml:space="preserve">                              /           /</w:t>
            </w:r>
          </w:p>
        </w:tc>
      </w:tr>
    </w:tbl>
    <w:p w14:paraId="6601F9F3" w14:textId="77777777" w:rsidR="00622F69" w:rsidRPr="004916A8" w:rsidRDefault="00622F69" w:rsidP="002B5AE7">
      <w:pPr>
        <w:pStyle w:val="NormalWeb"/>
        <w:jc w:val="both"/>
        <w:rPr>
          <w:rFonts w:asciiTheme="majorHAnsi" w:hAnsiTheme="majorHAnsi"/>
        </w:rPr>
      </w:pPr>
    </w:p>
    <w:sectPr w:rsidR="00622F69" w:rsidRPr="004916A8" w:rsidSect="004916A8">
      <w:footerReference w:type="even" r:id="rId10"/>
      <w:footerReference w:type="default" r:id="rId11"/>
      <w:pgSz w:w="11906" w:h="16838"/>
      <w:pgMar w:top="993"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E7140A" w14:textId="77777777" w:rsidR="00065983" w:rsidRDefault="00065983" w:rsidP="005677F0">
      <w:r>
        <w:separator/>
      </w:r>
    </w:p>
  </w:endnote>
  <w:endnote w:type="continuationSeparator" w:id="0">
    <w:p w14:paraId="41BF806B" w14:textId="77777777" w:rsidR="00065983" w:rsidRDefault="00065983" w:rsidP="00567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ligraph421 BT">
    <w:panose1 w:val="03060702050402020204"/>
    <w:charset w:val="00"/>
    <w:family w:val="script"/>
    <w:pitch w:val="variable"/>
    <w:sig w:usb0="00000087" w:usb1="00000000" w:usb2="00000000" w:usb3="00000000" w:csb0="0000001B" w:csb1="00000000"/>
  </w:font>
  <w:font w:name="Calligraphic 421">
    <w:altName w:val="Sitka Small"/>
    <w:charset w:val="00"/>
    <w:family w:val="auto"/>
    <w:pitch w:val="variable"/>
    <w:sig w:usb0="00000001" w:usb1="40000048"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08686" w14:textId="77777777" w:rsidR="005677F0" w:rsidRDefault="005677F0" w:rsidP="005677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DBB7266" w14:textId="77777777" w:rsidR="005677F0" w:rsidRDefault="005677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B42D6" w14:textId="77777777" w:rsidR="005677F0" w:rsidRDefault="005677F0" w:rsidP="005677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B5151">
      <w:rPr>
        <w:rStyle w:val="PageNumber"/>
        <w:noProof/>
      </w:rPr>
      <w:t>1</w:t>
    </w:r>
    <w:r>
      <w:rPr>
        <w:rStyle w:val="PageNumber"/>
      </w:rPr>
      <w:fldChar w:fldCharType="end"/>
    </w:r>
  </w:p>
  <w:p w14:paraId="64E214F7" w14:textId="77777777" w:rsidR="005677F0" w:rsidRDefault="005677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541E0E" w14:textId="77777777" w:rsidR="00065983" w:rsidRDefault="00065983" w:rsidP="005677F0">
      <w:r>
        <w:separator/>
      </w:r>
    </w:p>
  </w:footnote>
  <w:footnote w:type="continuationSeparator" w:id="0">
    <w:p w14:paraId="102C3FC0" w14:textId="77777777" w:rsidR="00065983" w:rsidRDefault="00065983" w:rsidP="005677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D35AD7"/>
    <w:multiLevelType w:val="hybridMultilevel"/>
    <w:tmpl w:val="62E08C56"/>
    <w:lvl w:ilvl="0" w:tplc="CFAA3B54">
      <w:start w:val="1"/>
      <w:numFmt w:val="decimal"/>
      <w:lvlText w:val="%1."/>
      <w:lvlJc w:val="left"/>
      <w:pPr>
        <w:ind w:left="720" w:hanging="360"/>
      </w:pPr>
      <w:rPr>
        <w:rFonts w:asciiTheme="minorHAnsi" w:hAnsiTheme="minorHAnsi"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DB4152"/>
    <w:multiLevelType w:val="hybridMultilevel"/>
    <w:tmpl w:val="4566A67C"/>
    <w:lvl w:ilvl="0" w:tplc="CFAA3B54">
      <w:start w:val="1"/>
      <w:numFmt w:val="decimal"/>
      <w:lvlText w:val="%1."/>
      <w:lvlJc w:val="left"/>
      <w:pPr>
        <w:ind w:left="720" w:hanging="360"/>
      </w:pPr>
      <w:rPr>
        <w:rFonts w:asciiTheme="minorHAnsi" w:hAnsiTheme="minorHAnsi"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4A9"/>
    <w:rsid w:val="00065983"/>
    <w:rsid w:val="00235E87"/>
    <w:rsid w:val="002B5151"/>
    <w:rsid w:val="002B5AE7"/>
    <w:rsid w:val="00452717"/>
    <w:rsid w:val="00472E9D"/>
    <w:rsid w:val="004916A8"/>
    <w:rsid w:val="004F00A8"/>
    <w:rsid w:val="005677F0"/>
    <w:rsid w:val="006204A9"/>
    <w:rsid w:val="00622F69"/>
    <w:rsid w:val="006A72EC"/>
    <w:rsid w:val="00B91D00"/>
    <w:rsid w:val="00CF61E7"/>
    <w:rsid w:val="00DE021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050BB7C"/>
  <w14:defaultImageDpi w14:val="300"/>
  <w15:docId w15:val="{DD2C3009-751C-476A-814D-E679B4786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AU"/>
    </w:rPr>
  </w:style>
  <w:style w:type="paragraph" w:styleId="Heading3">
    <w:name w:val="heading 3"/>
    <w:basedOn w:val="Normal"/>
    <w:qFormat/>
    <w:rsid w:val="00B91D00"/>
    <w:pPr>
      <w:spacing w:before="100" w:beforeAutospacing="1" w:after="100" w:afterAutospacing="1"/>
      <w:outlineLvl w:val="2"/>
    </w:pPr>
    <w:rPr>
      <w:b/>
      <w:bCs/>
      <w:sz w:val="27"/>
      <w:szCs w:val="27"/>
    </w:rPr>
  </w:style>
  <w:style w:type="paragraph" w:styleId="Heading4">
    <w:name w:val="heading 4"/>
    <w:basedOn w:val="Normal"/>
    <w:qFormat/>
    <w:rsid w:val="00B91D00"/>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B91D00"/>
    <w:pPr>
      <w:spacing w:before="100" w:beforeAutospacing="1" w:after="100" w:afterAutospacing="1"/>
    </w:pPr>
  </w:style>
  <w:style w:type="paragraph" w:styleId="Footer">
    <w:name w:val="footer"/>
    <w:basedOn w:val="Normal"/>
    <w:link w:val="FooterChar"/>
    <w:rsid w:val="005677F0"/>
    <w:pPr>
      <w:tabs>
        <w:tab w:val="center" w:pos="4320"/>
        <w:tab w:val="right" w:pos="8640"/>
      </w:tabs>
    </w:pPr>
  </w:style>
  <w:style w:type="character" w:customStyle="1" w:styleId="FooterChar">
    <w:name w:val="Footer Char"/>
    <w:basedOn w:val="DefaultParagraphFont"/>
    <w:link w:val="Footer"/>
    <w:rsid w:val="005677F0"/>
    <w:rPr>
      <w:sz w:val="24"/>
      <w:szCs w:val="24"/>
      <w:lang w:eastAsia="en-AU"/>
    </w:rPr>
  </w:style>
  <w:style w:type="character" w:styleId="PageNumber">
    <w:name w:val="page number"/>
    <w:basedOn w:val="DefaultParagraphFont"/>
    <w:rsid w:val="005677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681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A67AB-BDBF-4AB6-A2D6-C532A9483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498</Words>
  <Characters>2841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Student Code of Conduct </vt:lpstr>
    </vt:vector>
  </TitlesOfParts>
  <Company>IBM</Company>
  <LinksUpToDate>false</LinksUpToDate>
  <CharactersWithSpaces>3333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 </dc:title>
  <dc:subject/>
  <dc:creator>U358971</dc:creator>
  <cp:keywords/>
  <dc:description/>
  <cp:lastModifiedBy>Warren Shardlow</cp:lastModifiedBy>
  <cp:revision>3</cp:revision>
  <cp:lastPrinted>2013-04-08T08:24:00Z</cp:lastPrinted>
  <dcterms:created xsi:type="dcterms:W3CDTF">2015-06-25T09:49:00Z</dcterms:created>
  <dcterms:modified xsi:type="dcterms:W3CDTF">2015-08-02T04:40:00Z</dcterms:modified>
</cp:coreProperties>
</file>